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shd w:val="clear" w:color="auto" w:fill="D9D9D9"/>
        <w:tblLook w:val="01E0" w:firstRow="1" w:lastRow="1" w:firstColumn="1" w:lastColumn="1" w:noHBand="0" w:noVBand="0"/>
      </w:tblPr>
      <w:tblGrid>
        <w:gridCol w:w="8856"/>
      </w:tblGrid>
      <w:tr w:rsidR="00BE5C66" w:rsidTr="00A66A79">
        <w:tc>
          <w:tcPr>
            <w:tcW w:w="8856" w:type="dxa"/>
            <w:shd w:val="clear" w:color="auto" w:fill="D9D9D9"/>
          </w:tcPr>
          <w:p w:rsidR="00BE5C66" w:rsidRPr="00BD440C" w:rsidRDefault="00BE5C66" w:rsidP="00A66A79">
            <w:pPr>
              <w:rPr>
                <w:b/>
                <w:bCs/>
                <w:sz w:val="32"/>
                <w:szCs w:val="32"/>
                <w:lang w:val="en-US"/>
              </w:rPr>
            </w:pPr>
            <w:bookmarkStart w:id="0" w:name="_GoBack"/>
            <w:bookmarkEnd w:id="0"/>
            <w:r w:rsidRPr="00BD440C">
              <w:rPr>
                <w:b/>
                <w:bCs/>
                <w:sz w:val="32"/>
                <w:szCs w:val="32"/>
                <w:lang w:val="en-US"/>
              </w:rPr>
              <w:t xml:space="preserve">INTRODUCTION TO QUALITY MANAGEMENT </w:t>
            </w:r>
          </w:p>
          <w:p w:rsidR="00BE5C66" w:rsidRPr="00BD440C" w:rsidRDefault="00BE5C66" w:rsidP="00A66A79">
            <w:pPr>
              <w:rPr>
                <w:b/>
                <w:bCs/>
                <w:sz w:val="32"/>
                <w:szCs w:val="32"/>
                <w:lang w:val="en-US"/>
              </w:rPr>
            </w:pPr>
            <w:r w:rsidRPr="00BD440C">
              <w:rPr>
                <w:b/>
                <w:bCs/>
                <w:sz w:val="32"/>
                <w:szCs w:val="32"/>
                <w:lang w:val="en-US"/>
              </w:rPr>
              <w:t>AND ACCREDITATION</w:t>
            </w:r>
          </w:p>
          <w:p w:rsidR="00BE5C66" w:rsidRPr="00440AF6" w:rsidRDefault="00BE5C66" w:rsidP="00A66A79">
            <w:pPr>
              <w:rPr>
                <w:b/>
                <w:bCs/>
                <w:sz w:val="32"/>
                <w:szCs w:val="32"/>
                <w:rtl/>
              </w:rPr>
            </w:pPr>
            <w:r w:rsidRPr="00440AF6">
              <w:rPr>
                <w:b/>
                <w:bCs/>
                <w:sz w:val="32"/>
                <w:szCs w:val="32"/>
              </w:rPr>
              <w:t xml:space="preserve">(30 </w:t>
            </w:r>
            <w:proofErr w:type="gramStart"/>
            <w:r w:rsidRPr="00440AF6">
              <w:rPr>
                <w:b/>
                <w:bCs/>
                <w:sz w:val="32"/>
                <w:szCs w:val="32"/>
              </w:rPr>
              <w:t>HOURS)</w:t>
            </w:r>
            <w:r>
              <w:rPr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معايير</w:t>
            </w:r>
            <w:proofErr w:type="gram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الجودة</w:t>
            </w:r>
          </w:p>
          <w:p w:rsidR="00BE5C66" w:rsidRPr="00440AF6" w:rsidRDefault="00BE5C66" w:rsidP="00A66A79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BE5C66" w:rsidRDefault="00BE5C66" w:rsidP="00BE5C66"/>
    <w:p w:rsidR="006B0B17" w:rsidRDefault="006B0B17" w:rsidP="006B0B17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  <w:rtl/>
        </w:rPr>
      </w:pP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 w:rsidRPr="00D23C88">
        <w:rPr>
          <w:rFonts w:hint="cs"/>
          <w:b/>
          <w:bCs/>
          <w:sz w:val="32"/>
          <w:szCs w:val="32"/>
          <w:rtl/>
          <w:lang w:bidi="ar-LB"/>
        </w:rPr>
        <w:t>مفاهيم الجودة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 w:rsidRPr="00D23C88">
        <w:rPr>
          <w:rFonts w:hint="cs"/>
          <w:b/>
          <w:bCs/>
          <w:sz w:val="32"/>
          <w:szCs w:val="32"/>
          <w:rtl/>
          <w:lang w:bidi="ar-LB"/>
        </w:rPr>
        <w:t>مفهوم الجودة و ادارة الجودة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نموذج دونابيديات للجودة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عناصر و ابعاد الجودة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المعايير المعتمدة لتحسين نوعية العناية و الجودة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المراحل التي مرت بها الجودة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ضبط الجودة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ضمان الجودة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استمرارية الجودة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ادارة الجودة الشاملة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مشاكل الجودة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انواعها و امثلة عليها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ادارة الجودة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تعريفها- منافعها- المبادئ الاساسية-اختصاصات وحدة ادارة الجودة</w:t>
      </w:r>
    </w:p>
    <w:p w:rsidR="006B0B17" w:rsidRDefault="006B0B17" w:rsidP="006B0B17">
      <w:pPr>
        <w:spacing w:after="0"/>
        <w:jc w:val="right"/>
        <w:rPr>
          <w:b/>
          <w:bCs/>
          <w:sz w:val="32"/>
          <w:szCs w:val="32"/>
        </w:rPr>
      </w:pPr>
      <w:r w:rsidRPr="00676594">
        <w:rPr>
          <w:rFonts w:asciiTheme="minorBidi" w:hAnsiTheme="minorBidi" w:hint="cs"/>
          <w:b/>
          <w:bCs/>
          <w:sz w:val="40"/>
          <w:szCs w:val="40"/>
          <w:u w:val="single"/>
          <w:rtl/>
        </w:rPr>
        <w:t>ادارة الجودة الشاملة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تعريف- مبادئها- اهدافها و فوائدها-مبادئ ديمينغ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مقارنة الرؤية الحديثة و القديمة للجودة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ثلاثية جوران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فلسفة جوران و فلسفة كروسيي للجودة</w:t>
      </w:r>
    </w:p>
    <w:p w:rsidR="006B0B17" w:rsidRPr="00676594" w:rsidRDefault="006B0B17" w:rsidP="006B0B17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  <w:r w:rsidRPr="00676594">
        <w:rPr>
          <w:rFonts w:asciiTheme="minorBidi" w:hAnsiTheme="minorBidi" w:hint="cs"/>
          <w:b/>
          <w:bCs/>
          <w:sz w:val="40"/>
          <w:szCs w:val="40"/>
          <w:u w:val="single"/>
          <w:rtl/>
        </w:rPr>
        <w:t>الاساليب و الادوات لتحسين الجودة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 شوهارت للجودة او عجلة ديمينغ و مراحلها مع نموذج تطبيقي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نموذج العصف الذهني- استعمالاته و خطواته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rtl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نموذج السمكة (مخطط السبب و النتيجة)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نموذج دليل الصور </w:t>
      </w:r>
      <w:r>
        <w:rPr>
          <w:b/>
          <w:bCs/>
          <w:sz w:val="32"/>
          <w:szCs w:val="32"/>
          <w:lang w:bidi="ar-LB"/>
        </w:rPr>
        <w:t>Flowchart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تدقيق الصفحة</w:t>
      </w:r>
      <w:r>
        <w:rPr>
          <w:b/>
          <w:bCs/>
          <w:sz w:val="32"/>
          <w:szCs w:val="32"/>
          <w:lang w:bidi="ar-LB"/>
        </w:rPr>
        <w:t xml:space="preserve"> Check Sheet 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lastRenderedPageBreak/>
        <w:t xml:space="preserve">الرسم البياني </w:t>
      </w:r>
      <w:r>
        <w:rPr>
          <w:b/>
          <w:bCs/>
          <w:sz w:val="32"/>
          <w:szCs w:val="32"/>
          <w:lang w:bidi="ar-LB"/>
        </w:rPr>
        <w:t>Histogram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الرسم البياني "باريتو"  </w:t>
      </w:r>
      <w:r>
        <w:rPr>
          <w:b/>
          <w:bCs/>
          <w:sz w:val="32"/>
          <w:szCs w:val="32"/>
          <w:lang w:bidi="ar-LB"/>
        </w:rPr>
        <w:t>Pareto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 w:rsidRPr="00A24040">
        <w:rPr>
          <w:rFonts w:hint="cs"/>
          <w:b/>
          <w:bCs/>
          <w:sz w:val="32"/>
          <w:szCs w:val="32"/>
          <w:rtl/>
          <w:lang w:bidi="ar-LB"/>
        </w:rPr>
        <w:t>مخطط المراقبة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ادوات تحسين الجودة الاخرى</w:t>
      </w:r>
    </w:p>
    <w:p w:rsidR="006B0B17" w:rsidRDefault="006B0B17" w:rsidP="006B0B17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  <w:rtl/>
        </w:rPr>
      </w:pPr>
      <w:r w:rsidRPr="00A24040">
        <w:rPr>
          <w:rFonts w:asciiTheme="minorBidi" w:hAnsiTheme="minorBidi" w:hint="cs"/>
          <w:b/>
          <w:bCs/>
          <w:sz w:val="40"/>
          <w:szCs w:val="40"/>
          <w:u w:val="single"/>
          <w:rtl/>
        </w:rPr>
        <w:t>خطة تحسين الج</w:t>
      </w:r>
      <w:r>
        <w:rPr>
          <w:rFonts w:asciiTheme="minorBidi" w:hAnsiTheme="minorBidi" w:hint="cs"/>
          <w:b/>
          <w:bCs/>
          <w:sz w:val="40"/>
          <w:szCs w:val="40"/>
          <w:u w:val="single"/>
          <w:rtl/>
        </w:rPr>
        <w:t>و</w:t>
      </w:r>
      <w:r w:rsidRPr="00A24040">
        <w:rPr>
          <w:rFonts w:asciiTheme="minorBidi" w:hAnsiTheme="minorBidi" w:hint="cs"/>
          <w:b/>
          <w:bCs/>
          <w:sz w:val="40"/>
          <w:szCs w:val="40"/>
          <w:u w:val="single"/>
          <w:rtl/>
        </w:rPr>
        <w:t>دة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 w:rsidRPr="00A24040">
        <w:rPr>
          <w:rFonts w:hint="cs"/>
          <w:b/>
          <w:bCs/>
          <w:sz w:val="32"/>
          <w:szCs w:val="32"/>
          <w:rtl/>
          <w:lang w:bidi="ar-LB"/>
        </w:rPr>
        <w:t xml:space="preserve">تعريف </w:t>
      </w:r>
      <w:r w:rsidRPr="00A24040">
        <w:rPr>
          <w:b/>
          <w:bCs/>
          <w:sz w:val="32"/>
          <w:szCs w:val="32"/>
          <w:rtl/>
          <w:lang w:bidi="ar-LB"/>
        </w:rPr>
        <w:t>–</w:t>
      </w:r>
      <w:r w:rsidRPr="00A24040">
        <w:rPr>
          <w:rFonts w:hint="cs"/>
          <w:b/>
          <w:bCs/>
          <w:sz w:val="32"/>
          <w:szCs w:val="32"/>
          <w:rtl/>
          <w:lang w:bidi="ar-LB"/>
        </w:rPr>
        <w:t xml:space="preserve"> فوائدها و اهدافها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الوسائل المتبعة لوضع و تطوير خطة تحسين الجودة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تحديد الاماكن التي بحاجة الى تحسين</w:t>
      </w:r>
    </w:p>
    <w:p w:rsidR="006B0B17" w:rsidRDefault="006B0B17" w:rsidP="006B0B17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وضع خطة استراتيجية و ربطها بتحسين الجودة</w:t>
      </w:r>
    </w:p>
    <w:p w:rsidR="006B0B17" w:rsidRDefault="006B0B17" w:rsidP="006B0B17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  <w:rtl/>
        </w:rPr>
      </w:pPr>
      <w:r w:rsidRPr="00894DCA">
        <w:rPr>
          <w:rFonts w:asciiTheme="minorBidi" w:hAnsiTheme="minorBidi" w:hint="cs"/>
          <w:b/>
          <w:bCs/>
          <w:sz w:val="40"/>
          <w:szCs w:val="40"/>
          <w:u w:val="single"/>
          <w:rtl/>
        </w:rPr>
        <w:t>الخطة الاستراتيجية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 w:rsidRPr="00894DCA">
        <w:rPr>
          <w:rFonts w:hint="cs"/>
          <w:b/>
          <w:bCs/>
          <w:sz w:val="32"/>
          <w:szCs w:val="32"/>
          <w:rtl/>
          <w:lang w:bidi="ar-LB"/>
        </w:rPr>
        <w:t>الخطوات المتبعة في بناء الخطة و تطويرها مع امثلة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 xml:space="preserve">ترابط خطة تحسين الجودة مع </w:t>
      </w:r>
      <w:r w:rsidRPr="00894DCA">
        <w:rPr>
          <w:rFonts w:hint="cs"/>
          <w:b/>
          <w:bCs/>
          <w:sz w:val="32"/>
          <w:szCs w:val="32"/>
          <w:rtl/>
          <w:lang w:bidi="ar-LB"/>
        </w:rPr>
        <w:t>الخطة الاستراتيجية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متطلبات التصنيف و خطة تحسين الجودة مع مثال تطبيق عملي</w:t>
      </w:r>
    </w:p>
    <w:p w:rsidR="006B0B17" w:rsidRDefault="006B0B17" w:rsidP="006B0B17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  <w:rtl/>
        </w:rPr>
      </w:pPr>
      <w:r w:rsidRPr="006B4512">
        <w:rPr>
          <w:rFonts w:asciiTheme="minorBidi" w:hAnsiTheme="minorBidi" w:hint="cs"/>
          <w:b/>
          <w:bCs/>
          <w:sz w:val="40"/>
          <w:szCs w:val="40"/>
          <w:u w:val="single"/>
          <w:rtl/>
        </w:rPr>
        <w:t xml:space="preserve">مؤشرات الاداء بهدف تحسين الجودة 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 w:rsidRPr="006B4512">
        <w:rPr>
          <w:rFonts w:hint="cs"/>
          <w:b/>
          <w:bCs/>
          <w:sz w:val="32"/>
          <w:szCs w:val="32"/>
          <w:lang w:bidi="ar-LB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LB"/>
        </w:rPr>
        <w:t>وصف الدور المهم الذي تلعبه مقاييس الاداء في تحسين الجودة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تعريف معيار الاداء الاساسي</w:t>
      </w:r>
    </w:p>
    <w:p w:rsidR="006B0B17" w:rsidRDefault="006B0B17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ابرز الاسئلة المفتاحية لوضع المعيار-امثلة</w:t>
      </w:r>
    </w:p>
    <w:p w:rsidR="006B0B17" w:rsidRDefault="00A66A79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دليل خطوة بخطوة لتطوير مقاييس و مؤشرات الاداء الاساسية و تحسين الجودة</w:t>
      </w:r>
    </w:p>
    <w:p w:rsidR="00A66A79" w:rsidRDefault="00A66A79" w:rsidP="00A66A79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المؤشرات السريرية المتعلقة بوحدة العناية</w:t>
      </w:r>
    </w:p>
    <w:p w:rsidR="00A66A79" w:rsidRDefault="00A66A79" w:rsidP="00A66A79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انواع المؤشرات المختلفة:</w:t>
      </w:r>
    </w:p>
    <w:p w:rsidR="00A66A79" w:rsidRDefault="00A66A79" w:rsidP="00A66A79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سير العملية</w:t>
      </w:r>
    </w:p>
    <w:p w:rsidR="00A66A79" w:rsidRDefault="00A66A79" w:rsidP="00A66A79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النتائج</w:t>
      </w:r>
    </w:p>
    <w:p w:rsidR="00A66A79" w:rsidRDefault="00A66A79" w:rsidP="00A66A79">
      <w:pPr>
        <w:pStyle w:val="ListParagraph"/>
        <w:numPr>
          <w:ilvl w:val="1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الاساس (الهيكلية)</w:t>
      </w:r>
    </w:p>
    <w:p w:rsidR="00A66A79" w:rsidRPr="006B4512" w:rsidRDefault="00A66A79" w:rsidP="00A66A79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تحديد دقة البيانات- عملية التقرير عن الاداء</w:t>
      </w:r>
    </w:p>
    <w:p w:rsidR="006B0B17" w:rsidRDefault="00A66A79" w:rsidP="006B0B17">
      <w:pPr>
        <w:pStyle w:val="ListParagraph"/>
        <w:numPr>
          <w:ilvl w:val="0"/>
          <w:numId w:val="47"/>
        </w:numPr>
        <w:bidi/>
        <w:spacing w:after="0"/>
        <w:rPr>
          <w:b/>
          <w:bCs/>
          <w:sz w:val="32"/>
          <w:szCs w:val="32"/>
          <w:lang w:bidi="ar-LB"/>
        </w:rPr>
      </w:pPr>
      <w:r>
        <w:rPr>
          <w:rFonts w:hint="cs"/>
          <w:b/>
          <w:bCs/>
          <w:sz w:val="32"/>
          <w:szCs w:val="32"/>
          <w:rtl/>
          <w:lang w:bidi="ar-LB"/>
        </w:rPr>
        <w:t>الاعتماد و البيانات</w:t>
      </w:r>
    </w:p>
    <w:p w:rsidR="00A66A79" w:rsidRPr="00A66A79" w:rsidRDefault="00A66A79" w:rsidP="00A66A79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  <w:r w:rsidRPr="00A66A79">
        <w:rPr>
          <w:rFonts w:asciiTheme="minorBidi" w:hAnsiTheme="minorBidi" w:hint="cs"/>
          <w:b/>
          <w:bCs/>
          <w:sz w:val="40"/>
          <w:szCs w:val="40"/>
          <w:u w:val="single"/>
          <w:rtl/>
        </w:rPr>
        <w:t>السياسات و الاجراءات</w:t>
      </w:r>
    </w:p>
    <w:p w:rsidR="00A66A79" w:rsidRPr="00A66A79" w:rsidRDefault="00A66A79" w:rsidP="00A66A79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 w:rsidRPr="00A66A79">
        <w:rPr>
          <w:rFonts w:hint="cs"/>
          <w:sz w:val="32"/>
          <w:szCs w:val="32"/>
          <w:rtl/>
          <w:lang w:bidi="ar-LB"/>
        </w:rPr>
        <w:t>الحاجة الى السياسات و الاجراءات و اهميتها</w:t>
      </w:r>
    </w:p>
    <w:p w:rsidR="00A66A79" w:rsidRDefault="00A66A79" w:rsidP="00A66A79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 xml:space="preserve">بعض الارشادات بخصوص وضع </w:t>
      </w:r>
      <w:r w:rsidRPr="00A66A79">
        <w:rPr>
          <w:rFonts w:hint="cs"/>
          <w:sz w:val="32"/>
          <w:szCs w:val="32"/>
          <w:rtl/>
          <w:lang w:bidi="ar-LB"/>
        </w:rPr>
        <w:t>السياسات و الاجراءات</w:t>
      </w:r>
    </w:p>
    <w:p w:rsidR="00A66A79" w:rsidRDefault="00A66A79" w:rsidP="00A66A79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 xml:space="preserve">مراجعة و تبويب </w:t>
      </w:r>
      <w:r w:rsidRPr="00A66A79">
        <w:rPr>
          <w:rFonts w:hint="cs"/>
          <w:sz w:val="32"/>
          <w:szCs w:val="32"/>
          <w:rtl/>
          <w:lang w:bidi="ar-LB"/>
        </w:rPr>
        <w:t>السياسات و الاجراءات</w:t>
      </w:r>
    </w:p>
    <w:p w:rsidR="00A66A79" w:rsidRDefault="00A66A79" w:rsidP="00A66A79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 xml:space="preserve">مثال على </w:t>
      </w:r>
      <w:r w:rsidRPr="00A66A79">
        <w:rPr>
          <w:rFonts w:hint="cs"/>
          <w:sz w:val="32"/>
          <w:szCs w:val="32"/>
          <w:rtl/>
          <w:lang w:bidi="ar-LB"/>
        </w:rPr>
        <w:t>السياسات و الاجراءات</w:t>
      </w:r>
      <w:r>
        <w:rPr>
          <w:rFonts w:hint="cs"/>
          <w:sz w:val="32"/>
          <w:szCs w:val="32"/>
          <w:rtl/>
          <w:lang w:bidi="ar-LB"/>
        </w:rPr>
        <w:t xml:space="preserve"> </w:t>
      </w:r>
    </w:p>
    <w:p w:rsidR="00A66A79" w:rsidRPr="00A66A79" w:rsidRDefault="00A66A79" w:rsidP="00A66A79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  <w:r w:rsidRPr="00A66A79">
        <w:rPr>
          <w:rFonts w:asciiTheme="minorBidi" w:hAnsiTheme="minorBidi" w:hint="cs"/>
          <w:b/>
          <w:bCs/>
          <w:sz w:val="40"/>
          <w:szCs w:val="40"/>
          <w:u w:val="single"/>
          <w:rtl/>
        </w:rPr>
        <w:lastRenderedPageBreak/>
        <w:t>ادارة المخاطر و سلامة المريض</w:t>
      </w:r>
    </w:p>
    <w:p w:rsidR="00A66A79" w:rsidRDefault="00A66A79" w:rsidP="00A66A79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تحديد المفاهيم الرئيسية و الابحاث المتعلقة بالتعقيدات الجانبية السلبية</w:t>
      </w:r>
    </w:p>
    <w:p w:rsidR="00A66A79" w:rsidRDefault="00A66A79" w:rsidP="00A66A79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ثقافة السلامة و ادارة المخاطر</w:t>
      </w:r>
    </w:p>
    <w:p w:rsidR="00A66A79" w:rsidRDefault="00A66A79" w:rsidP="00A66A79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الوسائل المستخدمة في ادارة المخاطر و سلامة المريض</w:t>
      </w:r>
    </w:p>
    <w:p w:rsidR="00A66A79" w:rsidRDefault="00A66A79" w:rsidP="00A66A79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مفهوم السلامة و الصحة المهنية و اهدافها</w:t>
      </w:r>
    </w:p>
    <w:p w:rsidR="00A66A79" w:rsidRPr="00A66A79" w:rsidRDefault="001F4D36" w:rsidP="001F4D36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</w:rPr>
      </w:pPr>
      <w:r>
        <w:rPr>
          <w:rFonts w:asciiTheme="minorBidi" w:hAnsiTheme="minorBidi" w:hint="cs"/>
          <w:b/>
          <w:bCs/>
          <w:sz w:val="40"/>
          <w:szCs w:val="40"/>
          <w:u w:val="single"/>
          <w:rtl/>
        </w:rPr>
        <w:t>الاعتماد و معاييره</w:t>
      </w:r>
    </w:p>
    <w:p w:rsidR="00A66A79" w:rsidRDefault="001F4D36" w:rsidP="00A66A79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تعريف الاعتماد و اهدافه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مؤسسات الاعتماد في العالم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الغرض من الاعتماد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دور الاعتماد في تحسين الجودة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الخطوات التي يتبعها المستشفى من اجل التحضير للاعتماد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كيفية المتابعة بعد الحصول على تقرير المسح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نماذج التقييم الخارجي المختلفة عن الاعتماد</w:t>
      </w:r>
    </w:p>
    <w:p w:rsidR="001F4D36" w:rsidRDefault="001F4D36" w:rsidP="001F4D36">
      <w:pPr>
        <w:spacing w:after="0"/>
        <w:jc w:val="right"/>
        <w:rPr>
          <w:sz w:val="32"/>
          <w:szCs w:val="32"/>
        </w:rPr>
      </w:pPr>
      <w:r w:rsidRPr="001F4D36">
        <w:rPr>
          <w:rFonts w:asciiTheme="minorBidi" w:hAnsiTheme="minorBidi" w:hint="cs"/>
          <w:b/>
          <w:bCs/>
          <w:sz w:val="40"/>
          <w:szCs w:val="40"/>
          <w:u w:val="single"/>
          <w:rtl/>
        </w:rPr>
        <w:t>نظام اعتماد المستشفيات الخاصة و الحكومية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المؤسسات المعنية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جهات الاعتماد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مدة الاعتماد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مراحل نظام الاعتماد الحاضر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عملية التقييم الذاتي</w:t>
      </w:r>
    </w:p>
    <w:p w:rsidR="001F4D36" w:rsidRPr="001F4D36" w:rsidRDefault="001F4D36" w:rsidP="001F4D36">
      <w:pPr>
        <w:pStyle w:val="ListParagraph"/>
        <w:numPr>
          <w:ilvl w:val="1"/>
          <w:numId w:val="47"/>
        </w:numPr>
        <w:bidi/>
        <w:spacing w:after="0"/>
        <w:rPr>
          <w:sz w:val="32"/>
          <w:szCs w:val="32"/>
          <w:lang w:bidi="ar-LB"/>
        </w:rPr>
      </w:pPr>
      <w:r w:rsidRPr="001F4D36">
        <w:rPr>
          <w:rFonts w:hint="cs"/>
          <w:sz w:val="32"/>
          <w:szCs w:val="32"/>
          <w:rtl/>
          <w:lang w:bidi="ar-LB"/>
        </w:rPr>
        <w:t>تقييم مدة المطابقة مع المراجع</w:t>
      </w:r>
    </w:p>
    <w:p w:rsidR="001F4D36" w:rsidRDefault="001F4D36" w:rsidP="001F4D36">
      <w:pPr>
        <w:pStyle w:val="ListParagraph"/>
        <w:numPr>
          <w:ilvl w:val="1"/>
          <w:numId w:val="47"/>
        </w:numPr>
        <w:bidi/>
        <w:spacing w:after="0"/>
        <w:rPr>
          <w:sz w:val="32"/>
          <w:szCs w:val="32"/>
          <w:lang w:bidi="ar-LB"/>
        </w:rPr>
      </w:pPr>
      <w:r w:rsidRPr="001F4D36">
        <w:rPr>
          <w:rFonts w:hint="cs"/>
          <w:sz w:val="32"/>
          <w:szCs w:val="32"/>
          <w:rtl/>
          <w:lang w:bidi="ar-LB"/>
        </w:rPr>
        <w:t>تحديد مستوى الاعتماد</w:t>
      </w:r>
    </w:p>
    <w:p w:rsidR="001F4D36" w:rsidRDefault="001F4D36" w:rsidP="001F4D36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  <w:rtl/>
        </w:rPr>
      </w:pPr>
      <w:r w:rsidRPr="001F4D36">
        <w:rPr>
          <w:rFonts w:asciiTheme="minorBidi" w:hAnsiTheme="minorBidi" w:hint="cs"/>
          <w:b/>
          <w:bCs/>
          <w:sz w:val="40"/>
          <w:szCs w:val="40"/>
          <w:u w:val="single"/>
          <w:rtl/>
        </w:rPr>
        <w:t>تطبيقات نظام الاعتماد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 w:rsidRPr="001F4D36">
        <w:rPr>
          <w:rFonts w:hint="cs"/>
          <w:sz w:val="32"/>
          <w:szCs w:val="32"/>
          <w:rtl/>
          <w:lang w:bidi="ar-LB"/>
        </w:rPr>
        <w:t>الاعتماد و نظام الجودة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الاعتماد و حقوق وواجبات المرضى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الاعتماد و الهندسة البنائية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الاعتماد و الهندسة السريرية</w:t>
      </w:r>
      <w:proofErr w:type="spellStart"/>
      <w:r>
        <w:rPr>
          <w:sz w:val="32"/>
          <w:szCs w:val="32"/>
          <w:lang w:bidi="ar-LB"/>
        </w:rPr>
        <w:t>bIOMEDICAL</w:t>
      </w:r>
      <w:proofErr w:type="spellEnd"/>
      <w:r>
        <w:rPr>
          <w:sz w:val="32"/>
          <w:szCs w:val="32"/>
          <w:lang w:bidi="ar-LB"/>
        </w:rPr>
        <w:t>)</w:t>
      </w:r>
      <w:r>
        <w:rPr>
          <w:rFonts w:hint="cs"/>
          <w:sz w:val="32"/>
          <w:szCs w:val="32"/>
          <w:rtl/>
          <w:lang w:bidi="ar-LB"/>
        </w:rPr>
        <w:t xml:space="preserve"> </w:t>
      </w:r>
      <w:r>
        <w:rPr>
          <w:sz w:val="32"/>
          <w:szCs w:val="32"/>
          <w:lang w:bidi="ar-LB"/>
        </w:rPr>
        <w:t>(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الاعتماد و</w:t>
      </w:r>
      <w:r>
        <w:rPr>
          <w:sz w:val="32"/>
          <w:szCs w:val="32"/>
          <w:lang w:bidi="ar-LB"/>
        </w:rPr>
        <w:t xml:space="preserve"> </w:t>
      </w:r>
      <w:r>
        <w:rPr>
          <w:rFonts w:hint="cs"/>
          <w:sz w:val="32"/>
          <w:szCs w:val="32"/>
          <w:rtl/>
          <w:lang w:bidi="ar-LB"/>
        </w:rPr>
        <w:t>التمريض السريري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الاعتماد و مكافحة العدوى</w:t>
      </w:r>
    </w:p>
    <w:p w:rsidR="001F4D36" w:rsidRDefault="001F4D36" w:rsidP="001F4D36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 xml:space="preserve">الاعتماد و نظام </w:t>
      </w:r>
      <w:r w:rsidR="00E35D78">
        <w:rPr>
          <w:rFonts w:hint="cs"/>
          <w:sz w:val="32"/>
          <w:szCs w:val="32"/>
          <w:rtl/>
          <w:lang w:bidi="ar-LB"/>
        </w:rPr>
        <w:t>ال</w:t>
      </w:r>
      <w:r w:rsidR="00E35D78">
        <w:rPr>
          <w:sz w:val="32"/>
          <w:szCs w:val="32"/>
          <w:lang w:bidi="ar-LB"/>
        </w:rPr>
        <w:t>ISO</w:t>
      </w:r>
    </w:p>
    <w:p w:rsidR="00E35D78" w:rsidRDefault="00E35D78" w:rsidP="00E35D78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>
        <w:rPr>
          <w:rFonts w:hint="cs"/>
          <w:sz w:val="32"/>
          <w:szCs w:val="32"/>
          <w:rtl/>
          <w:lang w:bidi="ar-LB"/>
        </w:rPr>
        <w:t>الاعتماد والاداء و المردود المالي</w:t>
      </w:r>
    </w:p>
    <w:p w:rsidR="00E35D78" w:rsidRDefault="00E35D78" w:rsidP="00E35D78">
      <w:pPr>
        <w:spacing w:after="0"/>
        <w:jc w:val="right"/>
        <w:rPr>
          <w:rFonts w:asciiTheme="minorBidi" w:hAnsiTheme="minorBidi"/>
          <w:b/>
          <w:bCs/>
          <w:sz w:val="40"/>
          <w:szCs w:val="40"/>
          <w:u w:val="single"/>
          <w:rtl/>
        </w:rPr>
      </w:pPr>
      <w:r w:rsidRPr="00E35D78">
        <w:rPr>
          <w:rFonts w:asciiTheme="minorBidi" w:hAnsiTheme="minorBidi" w:hint="cs"/>
          <w:b/>
          <w:bCs/>
          <w:sz w:val="40"/>
          <w:szCs w:val="40"/>
          <w:u w:val="single"/>
          <w:rtl/>
        </w:rPr>
        <w:lastRenderedPageBreak/>
        <w:t>السجلات الطبية:</w:t>
      </w:r>
    </w:p>
    <w:p w:rsidR="00E35D78" w:rsidRPr="00E35D78" w:rsidRDefault="00E35D78" w:rsidP="00E35D78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 w:rsidRPr="00E35D78">
        <w:rPr>
          <w:rFonts w:hint="cs"/>
          <w:sz w:val="32"/>
          <w:szCs w:val="32"/>
          <w:rtl/>
          <w:lang w:bidi="ar-LB"/>
        </w:rPr>
        <w:t>تعريف</w:t>
      </w:r>
    </w:p>
    <w:p w:rsidR="00E35D78" w:rsidRPr="00E35D78" w:rsidRDefault="00E35D78" w:rsidP="00E35D78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 w:rsidRPr="00E35D78">
        <w:rPr>
          <w:rFonts w:hint="cs"/>
          <w:sz w:val="32"/>
          <w:szCs w:val="32"/>
          <w:rtl/>
          <w:lang w:bidi="ar-LB"/>
        </w:rPr>
        <w:t>المعلومات المطلوبة</w:t>
      </w:r>
    </w:p>
    <w:p w:rsidR="00E35D78" w:rsidRPr="00E35D78" w:rsidRDefault="00E35D78" w:rsidP="00E35D78">
      <w:pPr>
        <w:pStyle w:val="ListParagraph"/>
        <w:numPr>
          <w:ilvl w:val="0"/>
          <w:numId w:val="47"/>
        </w:numPr>
        <w:bidi/>
        <w:spacing w:after="0"/>
        <w:rPr>
          <w:sz w:val="32"/>
          <w:szCs w:val="32"/>
          <w:lang w:bidi="ar-LB"/>
        </w:rPr>
      </w:pPr>
      <w:r w:rsidRPr="00E35D78">
        <w:rPr>
          <w:rFonts w:hint="cs"/>
          <w:sz w:val="32"/>
          <w:szCs w:val="32"/>
          <w:rtl/>
          <w:lang w:bidi="ar-LB"/>
        </w:rPr>
        <w:t>محتويات الملف الطبي الكامل</w:t>
      </w:r>
    </w:p>
    <w:p w:rsidR="00E35D78" w:rsidRPr="00E35D78" w:rsidRDefault="00E35D78" w:rsidP="00E35D78">
      <w:pPr>
        <w:pStyle w:val="ListParagraph"/>
        <w:numPr>
          <w:ilvl w:val="0"/>
          <w:numId w:val="47"/>
        </w:numPr>
        <w:bidi/>
        <w:spacing w:after="0"/>
        <w:rPr>
          <w:rFonts w:asciiTheme="minorBidi" w:hAnsiTheme="minorBidi"/>
          <w:b/>
          <w:bCs/>
          <w:sz w:val="40"/>
          <w:szCs w:val="40"/>
          <w:u w:val="single"/>
        </w:rPr>
      </w:pPr>
      <w:r w:rsidRPr="00E35D78">
        <w:rPr>
          <w:rFonts w:hint="cs"/>
          <w:sz w:val="32"/>
          <w:szCs w:val="32"/>
          <w:rtl/>
          <w:lang w:bidi="ar-LB"/>
        </w:rPr>
        <w:t>تحديد الاشخاص الذين يسمح لهم طلب الملف من قسم السجلات الطبية</w:t>
      </w:r>
    </w:p>
    <w:sectPr w:rsidR="00E35D78" w:rsidRPr="00E35D78" w:rsidSect="00A66A79">
      <w:headerReference w:type="default" r:id="rId8"/>
      <w:endnotePr>
        <w:numFmt w:val="lowerLetter"/>
      </w:endnotePr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71B" w:rsidRDefault="00A4571B" w:rsidP="00667768">
      <w:pPr>
        <w:spacing w:before="0" w:after="0"/>
      </w:pPr>
      <w:r>
        <w:separator/>
      </w:r>
    </w:p>
  </w:endnote>
  <w:endnote w:type="continuationSeparator" w:id="0">
    <w:p w:rsidR="00A4571B" w:rsidRDefault="00A4571B" w:rsidP="006677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71B" w:rsidRDefault="00A4571B" w:rsidP="00667768">
      <w:pPr>
        <w:spacing w:before="0" w:after="0"/>
      </w:pPr>
      <w:r>
        <w:separator/>
      </w:r>
    </w:p>
  </w:footnote>
  <w:footnote w:type="continuationSeparator" w:id="0">
    <w:p w:rsidR="00A4571B" w:rsidRDefault="00A4571B" w:rsidP="006677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339" w:rsidRDefault="002C7339" w:rsidP="00A66A79">
    <w:pPr>
      <w:pStyle w:val="Heading6"/>
    </w:pPr>
    <w:r>
      <w:t>TS 2 Soins infirmiers</w:t>
    </w:r>
  </w:p>
  <w:p w:rsidR="002C7339" w:rsidRDefault="002C7339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E5C66"/>
    <w:rsid w:val="000314F0"/>
    <w:rsid w:val="00067B18"/>
    <w:rsid w:val="00073CA1"/>
    <w:rsid w:val="0008529F"/>
    <w:rsid w:val="000C560B"/>
    <w:rsid w:val="000C6D18"/>
    <w:rsid w:val="00116182"/>
    <w:rsid w:val="00117CAE"/>
    <w:rsid w:val="00124824"/>
    <w:rsid w:val="001348C1"/>
    <w:rsid w:val="001F4D36"/>
    <w:rsid w:val="00207B47"/>
    <w:rsid w:val="00293771"/>
    <w:rsid w:val="002C7339"/>
    <w:rsid w:val="002E7E2C"/>
    <w:rsid w:val="002F35F3"/>
    <w:rsid w:val="00303EBE"/>
    <w:rsid w:val="003241DE"/>
    <w:rsid w:val="00324B41"/>
    <w:rsid w:val="003432F0"/>
    <w:rsid w:val="003506EF"/>
    <w:rsid w:val="00364318"/>
    <w:rsid w:val="0038791C"/>
    <w:rsid w:val="003A264E"/>
    <w:rsid w:val="00423958"/>
    <w:rsid w:val="00423999"/>
    <w:rsid w:val="004571F1"/>
    <w:rsid w:val="004A005B"/>
    <w:rsid w:val="004A2657"/>
    <w:rsid w:val="004A72B9"/>
    <w:rsid w:val="004B2099"/>
    <w:rsid w:val="004D4403"/>
    <w:rsid w:val="004D4ECF"/>
    <w:rsid w:val="004E4FE2"/>
    <w:rsid w:val="005148E9"/>
    <w:rsid w:val="00523A6F"/>
    <w:rsid w:val="00553CFD"/>
    <w:rsid w:val="00667768"/>
    <w:rsid w:val="006B0B17"/>
    <w:rsid w:val="006B0EE5"/>
    <w:rsid w:val="00725B64"/>
    <w:rsid w:val="007339CF"/>
    <w:rsid w:val="00740C86"/>
    <w:rsid w:val="007775C7"/>
    <w:rsid w:val="00786C06"/>
    <w:rsid w:val="007B2D35"/>
    <w:rsid w:val="007E74A3"/>
    <w:rsid w:val="007F41C3"/>
    <w:rsid w:val="008E4993"/>
    <w:rsid w:val="008F73B0"/>
    <w:rsid w:val="00923A01"/>
    <w:rsid w:val="00973C3D"/>
    <w:rsid w:val="00995A62"/>
    <w:rsid w:val="00A07BEF"/>
    <w:rsid w:val="00A4571B"/>
    <w:rsid w:val="00A61EC3"/>
    <w:rsid w:val="00A66A79"/>
    <w:rsid w:val="00AA14DB"/>
    <w:rsid w:val="00AB3739"/>
    <w:rsid w:val="00AC5B67"/>
    <w:rsid w:val="00B12AC0"/>
    <w:rsid w:val="00B14FF3"/>
    <w:rsid w:val="00B8088D"/>
    <w:rsid w:val="00BD5797"/>
    <w:rsid w:val="00BE5C66"/>
    <w:rsid w:val="00BF1B84"/>
    <w:rsid w:val="00BF6A97"/>
    <w:rsid w:val="00C46938"/>
    <w:rsid w:val="00C73DF2"/>
    <w:rsid w:val="00CA494C"/>
    <w:rsid w:val="00CF58EB"/>
    <w:rsid w:val="00D72FD4"/>
    <w:rsid w:val="00D96679"/>
    <w:rsid w:val="00DA112D"/>
    <w:rsid w:val="00DA55CA"/>
    <w:rsid w:val="00E35D78"/>
    <w:rsid w:val="00E704B5"/>
    <w:rsid w:val="00E84351"/>
    <w:rsid w:val="00E85E7E"/>
    <w:rsid w:val="00EB0F93"/>
    <w:rsid w:val="00EB510D"/>
    <w:rsid w:val="00EB6867"/>
    <w:rsid w:val="00F374AD"/>
    <w:rsid w:val="00F5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64C654-8B0E-46F4-B1AA-5057A3CD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C66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BE5C66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BE5C66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BE5C66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BE5C66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BE5C66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BE5C66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BE5C66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BE5C66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BE5C66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5C66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BE5C6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BE5C66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BE5C66"/>
    <w:rPr>
      <w:rFonts w:ascii="Arial" w:eastAsia="Times New Roman" w:hAnsi="Arial" w:cs="Traditional Arabic"/>
      <w:b/>
      <w:bCs/>
      <w:i/>
      <w:iCs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BE5C66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BE5C66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BE5C66"/>
    <w:rPr>
      <w:rFonts w:ascii="Arial" w:eastAsia="Times New Roman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BE5C66"/>
    <w:rPr>
      <w:rFonts w:ascii="Arial" w:eastAsia="Times New Roman" w:hAnsi="Arial" w:cs="Mudir MT"/>
      <w:sz w:val="20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BE5C66"/>
    <w:rPr>
      <w:rFonts w:ascii="Braggadocio" w:eastAsia="Times New Roman" w:hAnsi="Braggadocio" w:cs="Traditional Arabic"/>
      <w:sz w:val="32"/>
      <w:szCs w:val="38"/>
      <w:lang w:val="fr-FR" w:bidi="ar-LB"/>
    </w:rPr>
  </w:style>
  <w:style w:type="paragraph" w:styleId="Title">
    <w:name w:val="Title"/>
    <w:basedOn w:val="Normal"/>
    <w:link w:val="TitleChar"/>
    <w:qFormat/>
    <w:rsid w:val="00BE5C66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BE5C66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BE5C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PageNumber">
    <w:name w:val="page number"/>
    <w:basedOn w:val="DefaultParagraphFont"/>
    <w:rsid w:val="00BE5C66"/>
    <w:rPr>
      <w:rFonts w:cs="Braggadocio"/>
    </w:rPr>
  </w:style>
  <w:style w:type="paragraph" w:styleId="BodyText2">
    <w:name w:val="Body Text 2"/>
    <w:basedOn w:val="Normal"/>
    <w:link w:val="BodyText2Char"/>
    <w:rsid w:val="00BE5C66"/>
    <w:pPr>
      <w:ind w:left="1134" w:hanging="1134"/>
    </w:pPr>
    <w:rPr>
      <w:sz w:val="28"/>
      <w:szCs w:val="33"/>
    </w:rPr>
  </w:style>
  <w:style w:type="character" w:customStyle="1" w:styleId="BodyText2Char">
    <w:name w:val="Body Text 2 Char"/>
    <w:basedOn w:val="DefaultParagraphFont"/>
    <w:link w:val="BodyTex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BodyTextIndent2">
    <w:name w:val="Body Text Indent 2"/>
    <w:basedOn w:val="Normal"/>
    <w:link w:val="BodyTextIndent2Char"/>
    <w:rsid w:val="00BE5C66"/>
    <w:pPr>
      <w:ind w:left="993" w:hanging="993"/>
    </w:pPr>
    <w:rPr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Header">
    <w:name w:val="header"/>
    <w:basedOn w:val="Normal"/>
    <w:link w:val="HeaderChar"/>
    <w:rsid w:val="00BE5C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CommentReference">
    <w:name w:val="annotation reference"/>
    <w:basedOn w:val="DefaultParagraphFont"/>
    <w:semiHidden/>
    <w:rsid w:val="00BE5C66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BE5C66"/>
    <w:rPr>
      <w:rFonts w:ascii="England Hand DB" w:hAnsi="England Hand DB"/>
    </w:rPr>
  </w:style>
  <w:style w:type="character" w:customStyle="1" w:styleId="CommentTextChar">
    <w:name w:val="Comment Text Char"/>
    <w:basedOn w:val="DefaultParagraphFont"/>
    <w:link w:val="CommentText"/>
    <w:semiHidden/>
    <w:rsid w:val="00BE5C66"/>
    <w:rPr>
      <w:rFonts w:ascii="England Hand DB" w:eastAsia="Times New Roman" w:hAnsi="England Hand DB" w:cs="Traditional Arabic"/>
      <w:szCs w:val="26"/>
      <w:lang w:val="fr-FR" w:bidi="ar-LB"/>
    </w:rPr>
  </w:style>
  <w:style w:type="paragraph" w:styleId="TOC1">
    <w:name w:val="toc 1"/>
    <w:basedOn w:val="Normal"/>
    <w:next w:val="Normal"/>
    <w:semiHidden/>
    <w:rsid w:val="00BE5C66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BE5C66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BE5C66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BE5C66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BE5C66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BE5C66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BE5C66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BE5C66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BE5C66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BE5C66"/>
    <w:rPr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E5C66"/>
    <w:rPr>
      <w:rFonts w:ascii="Arial" w:eastAsia="Times New Roman" w:hAnsi="Arial" w:cs="Traditional Arabic"/>
      <w:sz w:val="20"/>
      <w:szCs w:val="24"/>
      <w:lang w:val="fr-FR" w:bidi="ar-LB"/>
    </w:rPr>
  </w:style>
  <w:style w:type="character" w:styleId="FootnoteReference">
    <w:name w:val="footnote reference"/>
    <w:basedOn w:val="DefaultParagraphFont"/>
    <w:semiHidden/>
    <w:rsid w:val="00BE5C66"/>
    <w:rPr>
      <w:vertAlign w:val="superscript"/>
    </w:rPr>
  </w:style>
  <w:style w:type="paragraph" w:customStyle="1" w:styleId="periode">
    <w:name w:val="periode"/>
    <w:basedOn w:val="Title"/>
    <w:rsid w:val="00BE5C66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BE5C66"/>
    <w:pPr>
      <w:spacing w:before="0" w:after="0"/>
      <w:ind w:left="993" w:hanging="567"/>
    </w:pPr>
    <w:rPr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styleId="BodyTextIndent3">
    <w:name w:val="Body Text Indent 3"/>
    <w:basedOn w:val="Normal"/>
    <w:link w:val="BodyTextIndent3Char"/>
    <w:rsid w:val="00BE5C66"/>
    <w:pPr>
      <w:spacing w:before="0" w:after="0"/>
      <w:ind w:left="567" w:hanging="283"/>
    </w:pPr>
    <w:rPr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customStyle="1" w:styleId="N">
    <w:name w:val="N"/>
    <w:basedOn w:val="Normal"/>
    <w:rsid w:val="00BE5C66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BE5C66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BE5C66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BE5C66"/>
    <w:pPr>
      <w:spacing w:before="0" w:after="0"/>
      <w:jc w:val="left"/>
    </w:pPr>
    <w:rPr>
      <w:sz w:val="18"/>
      <w:szCs w:val="21"/>
      <w:lang w:eastAsia="fr-FR"/>
    </w:rPr>
  </w:style>
  <w:style w:type="character" w:customStyle="1" w:styleId="BodyText3Char">
    <w:name w:val="Body Text 3 Char"/>
    <w:basedOn w:val="DefaultParagraphFont"/>
    <w:link w:val="BodyText3"/>
    <w:rsid w:val="00BE5C66"/>
    <w:rPr>
      <w:rFonts w:ascii="Arial" w:eastAsia="Times New Roman" w:hAnsi="Arial" w:cs="Traditional Arabic"/>
      <w:sz w:val="18"/>
      <w:szCs w:val="21"/>
      <w:lang w:val="fr-FR" w:eastAsia="fr-FR" w:bidi="ar-LB"/>
    </w:rPr>
  </w:style>
  <w:style w:type="paragraph" w:styleId="BodyText">
    <w:name w:val="Body Text"/>
    <w:basedOn w:val="Normal"/>
    <w:link w:val="BodyTextChar"/>
    <w:rsid w:val="00BE5C66"/>
    <w:pPr>
      <w:widowControl w:val="0"/>
      <w:spacing w:before="0" w:after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E5C66"/>
    <w:rPr>
      <w:rFonts w:ascii="Arial" w:eastAsia="Times New Roman" w:hAnsi="Arial" w:cs="Traditional Arabic"/>
      <w:szCs w:val="26"/>
      <w:lang w:bidi="ar-LB"/>
    </w:rPr>
  </w:style>
  <w:style w:type="paragraph" w:styleId="BlockText">
    <w:name w:val="Block Text"/>
    <w:basedOn w:val="Normal"/>
    <w:rsid w:val="00BE5C66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BE5C66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E5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E5C66"/>
    <w:rPr>
      <w:color w:val="0000FF"/>
      <w:u w:val="single"/>
    </w:rPr>
  </w:style>
  <w:style w:type="paragraph" w:customStyle="1" w:styleId="font2">
    <w:name w:val="font2"/>
    <w:basedOn w:val="Normal"/>
    <w:rsid w:val="00BE5C66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E5C6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E5C66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E5C66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BE5C66"/>
    <w:rPr>
      <w:i/>
      <w:iCs/>
    </w:rPr>
  </w:style>
  <w:style w:type="paragraph" w:styleId="ListParagraph">
    <w:name w:val="List Paragraph"/>
    <w:basedOn w:val="Normal"/>
    <w:uiPriority w:val="34"/>
    <w:qFormat/>
    <w:rsid w:val="00BE5C66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CFDB98-BC45-4EE3-9D4D-4E17FDED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ed</cp:lastModifiedBy>
  <cp:revision>24</cp:revision>
  <cp:lastPrinted>2012-09-17T12:25:00Z</cp:lastPrinted>
  <dcterms:created xsi:type="dcterms:W3CDTF">2014-02-23T14:16:00Z</dcterms:created>
  <dcterms:modified xsi:type="dcterms:W3CDTF">2019-07-25T11:38:00Z</dcterms:modified>
</cp:coreProperties>
</file>